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D276" w14:textId="77777777" w:rsidR="00C072B0" w:rsidRDefault="00C072B0">
      <w:pPr>
        <w:rPr>
          <w:sz w:val="28"/>
        </w:rPr>
      </w:pPr>
      <w:r>
        <w:rPr>
          <w:rFonts w:hint="eastAsia"/>
          <w:sz w:val="28"/>
        </w:rPr>
        <w:t>共同募金配分金の使途について</w:t>
      </w:r>
    </w:p>
    <w:p w14:paraId="20BCA24E" w14:textId="77777777" w:rsidR="00C072B0" w:rsidRDefault="00C072B0"/>
    <w:p w14:paraId="7FAB4EF7" w14:textId="77777777" w:rsidR="00C072B0" w:rsidRDefault="00C072B0"/>
    <w:p w14:paraId="6A01689E" w14:textId="77777777" w:rsidR="00C072B0" w:rsidRDefault="00C072B0">
      <w:r>
        <w:rPr>
          <w:rFonts w:hint="eastAsia"/>
        </w:rPr>
        <w:t xml:space="preserve">　広く国民各層が、たすけあいの精神に基づいて拠出しあう寄付金を使用する受配者は、寄付者の期待と信頼とを不断に自覚し、寄付者の信託に基づく責任を全うしなければならない。（国民たすけあい共同募金運動要綱）</w:t>
      </w:r>
    </w:p>
    <w:p w14:paraId="53175E39" w14:textId="77777777" w:rsidR="00C072B0" w:rsidRDefault="00C072B0">
      <w:r>
        <w:rPr>
          <w:rFonts w:hint="eastAsia"/>
        </w:rPr>
        <w:t xml:space="preserve">　したがって、その使途にあたっては有効適切に使用されることを期して、厳正公平にこれを行い、指定された事業のために適正かつ効率的に使用し、寄付者の要望に応えるよう留意し、いやしくも後で非難を受けるが如きのないように厳に注意されたい。</w:t>
      </w:r>
    </w:p>
    <w:p w14:paraId="42868EF8" w14:textId="77777777" w:rsidR="00C072B0" w:rsidRDefault="00C072B0">
      <w:r>
        <w:rPr>
          <w:rFonts w:hint="eastAsia"/>
        </w:rPr>
        <w:t xml:space="preserve">　今後、使途の適当でないもの又は業績成績の著しく不良のものは減額し、もしくは現金の交付を止め又は返還せしめることもあり得るものとする。（厚生省通達）</w:t>
      </w:r>
    </w:p>
    <w:p w14:paraId="3F2786E7" w14:textId="5F7C1C9A" w:rsidR="00C072B0" w:rsidRDefault="00C072B0"/>
    <w:p w14:paraId="6A6F1858" w14:textId="77777777" w:rsidR="00C072B0" w:rsidRDefault="00C072B0">
      <w:r>
        <w:rPr>
          <w:rFonts w:hint="eastAsia"/>
        </w:rPr>
        <w:t>具体的には</w:t>
      </w:r>
    </w:p>
    <w:p w14:paraId="4305CC4C" w14:textId="77777777" w:rsidR="00C072B0" w:rsidRDefault="00C072B0">
      <w:r>
        <w:rPr>
          <w:rFonts w:hint="eastAsia"/>
        </w:rPr>
        <w:t xml:space="preserve">　（１）配分申請に基づく支出であること。</w:t>
      </w:r>
    </w:p>
    <w:p w14:paraId="507B61C4" w14:textId="77777777" w:rsidR="00C072B0" w:rsidRDefault="00C072B0">
      <w:r>
        <w:rPr>
          <w:rFonts w:hint="eastAsia"/>
        </w:rPr>
        <w:t xml:space="preserve">　　　　　事業計画・資金計画等を変更しようとするときは、速やかに届出し、承認を受けること。</w:t>
      </w:r>
    </w:p>
    <w:p w14:paraId="28627419" w14:textId="77777777" w:rsidR="00C072B0" w:rsidRDefault="00C072B0">
      <w:pPr>
        <w:ind w:left="630" w:hangingChars="300" w:hanging="630"/>
      </w:pPr>
      <w:r>
        <w:rPr>
          <w:rFonts w:hint="eastAsia"/>
        </w:rPr>
        <w:t xml:space="preserve">　（２）事業完了後は、直ちに配分事業完了報告書・事業収支精算報告書等を提出し、残金があれば返還すること。</w:t>
      </w:r>
    </w:p>
    <w:p w14:paraId="640C9907" w14:textId="77777777" w:rsidR="00C072B0" w:rsidRDefault="00C072B0">
      <w:r>
        <w:rPr>
          <w:rFonts w:hint="eastAsia"/>
        </w:rPr>
        <w:t xml:space="preserve">　（３）共同募金配分事業であることを明示すること。</w:t>
      </w:r>
    </w:p>
    <w:p w14:paraId="5257995A" w14:textId="77777777" w:rsidR="00C072B0" w:rsidRDefault="00C072B0">
      <w:r>
        <w:rPr>
          <w:rFonts w:hint="eastAsia"/>
        </w:rPr>
        <w:t xml:space="preserve">　　　　　実施要綱、案内状、開催資料、集録・報告書等</w:t>
      </w:r>
      <w:r w:rsidR="00C608BA">
        <w:rPr>
          <w:rFonts w:hint="eastAsia"/>
        </w:rPr>
        <w:t>へ。</w:t>
      </w:r>
    </w:p>
    <w:p w14:paraId="05A2FC8C" w14:textId="77777777" w:rsidR="00C072B0" w:rsidRDefault="00C072B0">
      <w:r>
        <w:rPr>
          <w:rFonts w:hint="eastAsia"/>
        </w:rPr>
        <w:t xml:space="preserve">　（４）食料費は極力おさえ、常識的な範囲にとどめる。</w:t>
      </w:r>
    </w:p>
    <w:p w14:paraId="58BF3B15" w14:textId="77777777" w:rsidR="00C072B0" w:rsidRDefault="00C072B0">
      <w:r>
        <w:rPr>
          <w:rFonts w:hint="eastAsia"/>
        </w:rPr>
        <w:t xml:space="preserve">　　　　　菓子折り、詰め合わせ、参加記念品等おみやげに類するものは廃止する。</w:t>
      </w:r>
    </w:p>
    <w:p w14:paraId="3B4A859F" w14:textId="77777777" w:rsidR="00C072B0" w:rsidRDefault="00C072B0">
      <w:r>
        <w:rPr>
          <w:rFonts w:hint="eastAsia"/>
        </w:rPr>
        <w:t xml:space="preserve">　（５）給食サービスを主とする事業は対象外とする。</w:t>
      </w:r>
    </w:p>
    <w:p w14:paraId="34F4FB4E" w14:textId="77777777" w:rsidR="00C072B0" w:rsidRDefault="00C072B0">
      <w:r>
        <w:rPr>
          <w:rFonts w:hint="eastAsia"/>
        </w:rPr>
        <w:t xml:space="preserve">　　　　　応分の自己負担がある場合は認めるものとする。</w:t>
      </w:r>
    </w:p>
    <w:p w14:paraId="3559B14F" w14:textId="77777777" w:rsidR="00C072B0" w:rsidRDefault="00C072B0" w:rsidP="00AA6CC7">
      <w:pPr>
        <w:ind w:leftChars="100" w:left="630" w:hangingChars="200" w:hanging="420"/>
      </w:pPr>
      <w:r>
        <w:rPr>
          <w:rFonts w:hint="eastAsia"/>
        </w:rPr>
        <w:t>（６）</w:t>
      </w:r>
      <w:r w:rsidR="00AA6CC7" w:rsidRPr="005B209D">
        <w:rPr>
          <w:rFonts w:hint="eastAsia"/>
        </w:rPr>
        <w:t>謝金は配分申請額の半分を目安とする。</w:t>
      </w:r>
      <w:r>
        <w:rPr>
          <w:rFonts w:hint="eastAsia"/>
        </w:rPr>
        <w:t>講師謝金・運転手謝金等は共同募金事業であることの理解を得て、なるべく協力してもらう。その他の方々にも、ボランティアとして協力してもらうようにする。</w:t>
      </w:r>
    </w:p>
    <w:p w14:paraId="4CF3F299" w14:textId="77777777" w:rsidR="00C072B0" w:rsidRDefault="00C072B0">
      <w:r>
        <w:rPr>
          <w:rFonts w:hint="eastAsia"/>
        </w:rPr>
        <w:t xml:space="preserve">　（７）対象となる参加者数と、来賓その他の参加者数とのアンバランスがみられる。</w:t>
      </w:r>
    </w:p>
    <w:p w14:paraId="45AEBBB0" w14:textId="77777777" w:rsidR="00C072B0" w:rsidRDefault="00C072B0">
      <w:r>
        <w:rPr>
          <w:rFonts w:hint="eastAsia"/>
        </w:rPr>
        <w:t xml:space="preserve">　（８）下部組織へのトンネル的、後援金としての支払いがみられる。</w:t>
      </w:r>
    </w:p>
    <w:p w14:paraId="5B631C30" w14:textId="77777777" w:rsidR="00C072B0" w:rsidRDefault="00C072B0">
      <w:r>
        <w:rPr>
          <w:rFonts w:hint="eastAsia"/>
        </w:rPr>
        <w:t xml:space="preserve">　　　　　事業内容・支出内容とも充分に指導されたい。</w:t>
      </w:r>
    </w:p>
    <w:p w14:paraId="043D41B2" w14:textId="77777777" w:rsidR="00C072B0" w:rsidRDefault="00C072B0">
      <w:r>
        <w:rPr>
          <w:rFonts w:hint="eastAsia"/>
        </w:rPr>
        <w:t xml:space="preserve">　（９）事実上、継続配分となっているのが見受けられる。</w:t>
      </w:r>
    </w:p>
    <w:p w14:paraId="3D0DFE7D" w14:textId="77777777" w:rsidR="00C072B0" w:rsidRDefault="00C072B0">
      <w:r>
        <w:rPr>
          <w:rFonts w:hint="eastAsia"/>
        </w:rPr>
        <w:t xml:space="preserve">　　　　　あくまでも臨時費配分であり、配分要領に基づくものであること。</w:t>
      </w:r>
    </w:p>
    <w:p w14:paraId="5CE8DD6C" w14:textId="77777777" w:rsidR="00C072B0" w:rsidRDefault="00C072B0"/>
    <w:p w14:paraId="6C83542B" w14:textId="77777777" w:rsidR="00C072B0" w:rsidRDefault="00C072B0">
      <w:r>
        <w:rPr>
          <w:rFonts w:hint="eastAsia"/>
        </w:rPr>
        <w:t>参考資料として</w:t>
      </w:r>
    </w:p>
    <w:p w14:paraId="0540F0F5" w14:textId="77777777" w:rsidR="00C072B0" w:rsidRDefault="00C072B0">
      <w:pPr>
        <w:ind w:firstLineChars="200" w:firstLine="420"/>
      </w:pPr>
      <w:r>
        <w:rPr>
          <w:rFonts w:hint="eastAsia"/>
        </w:rPr>
        <w:t>①　国民たすけあい共同募金運動要綱</w:t>
      </w:r>
    </w:p>
    <w:p w14:paraId="276899E2" w14:textId="77777777" w:rsidR="00C072B0" w:rsidRDefault="00C072B0">
      <w:pPr>
        <w:ind w:firstLineChars="200" w:firstLine="420"/>
      </w:pPr>
      <w:r>
        <w:rPr>
          <w:rFonts w:hint="eastAsia"/>
        </w:rPr>
        <w:t>②　国民たすけあい共同募金実施細目</w:t>
      </w:r>
    </w:p>
    <w:p w14:paraId="72E43363" w14:textId="77777777" w:rsidR="00C072B0" w:rsidRDefault="00C072B0">
      <w:pPr>
        <w:ind w:firstLineChars="200" w:firstLine="420"/>
      </w:pPr>
      <w:r>
        <w:rPr>
          <w:rFonts w:hint="eastAsia"/>
        </w:rPr>
        <w:t>③　共同募金の配分に関する件　　昭和２３年２月９日　厚生省社会局長通知</w:t>
      </w:r>
    </w:p>
    <w:p w14:paraId="37945753" w14:textId="77777777" w:rsidR="00C072B0" w:rsidRDefault="00C072B0">
      <w:pPr>
        <w:ind w:firstLineChars="200" w:firstLine="420"/>
      </w:pPr>
      <w:r>
        <w:rPr>
          <w:rFonts w:hint="eastAsia"/>
        </w:rPr>
        <w:t>④　山形県共同募金会支会分会会計規程</w:t>
      </w:r>
    </w:p>
    <w:p w14:paraId="50E6D674" w14:textId="77777777" w:rsidR="00C072B0" w:rsidRDefault="00C072B0">
      <w:pPr>
        <w:ind w:firstLineChars="200" w:firstLine="420"/>
      </w:pPr>
      <w:r>
        <w:rPr>
          <w:rFonts w:hint="eastAsia"/>
        </w:rPr>
        <w:t>⑤　山形県共同募金会配分要綱</w:t>
      </w:r>
    </w:p>
    <w:p w14:paraId="42BE0F09" w14:textId="77777777" w:rsidR="00C072B0" w:rsidRDefault="00C072B0">
      <w:pPr>
        <w:ind w:firstLineChars="200" w:firstLine="420"/>
      </w:pPr>
      <w:r>
        <w:rPr>
          <w:rFonts w:hint="eastAsia"/>
        </w:rPr>
        <w:t>⑥　山形県共同募金会地域福祉・在宅福祉配分取扱要領</w:t>
      </w:r>
    </w:p>
    <w:p w14:paraId="10539F85" w14:textId="77777777" w:rsidR="00C072B0" w:rsidRDefault="00C072B0">
      <w:pPr>
        <w:ind w:firstLineChars="200" w:firstLine="420"/>
      </w:pPr>
      <w:r>
        <w:rPr>
          <w:rFonts w:hint="eastAsia"/>
        </w:rPr>
        <w:t>⑦　共同募金配分金使途明示取扱要領　平成４年１０月３０日</w:t>
      </w:r>
    </w:p>
    <w:sectPr w:rsidR="00C072B0" w:rsidSect="00AA6CC7">
      <w:headerReference w:type="even" r:id="rId6"/>
      <w:headerReference w:type="default" r:id="rId7"/>
      <w:footerReference w:type="even" r:id="rId8"/>
      <w:footerReference w:type="default" r:id="rId9"/>
      <w:headerReference w:type="first" r:id="rId10"/>
      <w:footerReference w:type="first" r:id="rId11"/>
      <w:pgSz w:w="11906" w:h="16838" w:code="9"/>
      <w:pgMar w:top="1134" w:right="1021" w:bottom="1134" w:left="1247" w:header="851" w:footer="850" w:gutter="0"/>
      <w:cols w:space="425"/>
      <w:titlePg/>
      <w:docGrid w:type="line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1EA4" w14:textId="77777777" w:rsidR="00E51E7C" w:rsidRDefault="00E51E7C">
      <w:r>
        <w:separator/>
      </w:r>
    </w:p>
  </w:endnote>
  <w:endnote w:type="continuationSeparator" w:id="0">
    <w:p w14:paraId="188D9F25" w14:textId="77777777" w:rsidR="00E51E7C" w:rsidRDefault="00E5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7EE7" w14:textId="77777777" w:rsidR="00C072B0" w:rsidRDefault="009945E0">
    <w:pPr>
      <w:pStyle w:val="a3"/>
      <w:framePr w:wrap="around" w:vAnchor="text" w:hAnchor="margin" w:xAlign="center" w:y="1"/>
      <w:rPr>
        <w:rStyle w:val="a4"/>
      </w:rPr>
    </w:pPr>
    <w:r>
      <w:rPr>
        <w:rStyle w:val="a4"/>
      </w:rPr>
      <w:fldChar w:fldCharType="begin"/>
    </w:r>
    <w:r w:rsidR="00C072B0">
      <w:rPr>
        <w:rStyle w:val="a4"/>
      </w:rPr>
      <w:instrText xml:space="preserve">PAGE  </w:instrText>
    </w:r>
    <w:r>
      <w:rPr>
        <w:rStyle w:val="a4"/>
      </w:rPr>
      <w:fldChar w:fldCharType="end"/>
    </w:r>
  </w:p>
  <w:p w14:paraId="7C5358A7" w14:textId="77777777" w:rsidR="00C072B0" w:rsidRDefault="00C072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304" w14:textId="77777777" w:rsidR="00C072B0" w:rsidRDefault="009945E0">
    <w:pPr>
      <w:pStyle w:val="a3"/>
      <w:framePr w:wrap="around" w:vAnchor="text" w:hAnchor="margin" w:xAlign="center" w:y="1"/>
      <w:rPr>
        <w:rStyle w:val="a4"/>
      </w:rPr>
    </w:pPr>
    <w:r>
      <w:rPr>
        <w:rStyle w:val="a4"/>
      </w:rPr>
      <w:fldChar w:fldCharType="begin"/>
    </w:r>
    <w:r w:rsidR="00C072B0">
      <w:rPr>
        <w:rStyle w:val="a4"/>
      </w:rPr>
      <w:instrText xml:space="preserve">PAGE  </w:instrText>
    </w:r>
    <w:r>
      <w:rPr>
        <w:rStyle w:val="a4"/>
      </w:rPr>
      <w:fldChar w:fldCharType="separate"/>
    </w:r>
    <w:r w:rsidR="00AA6CC7">
      <w:rPr>
        <w:rStyle w:val="a4"/>
        <w:noProof/>
      </w:rPr>
      <w:t>2</w:t>
    </w:r>
    <w:r>
      <w:rPr>
        <w:rStyle w:val="a4"/>
      </w:rPr>
      <w:fldChar w:fldCharType="end"/>
    </w:r>
  </w:p>
  <w:p w14:paraId="6AFA590D" w14:textId="77777777" w:rsidR="00C072B0" w:rsidRDefault="00C072B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4883" w14:textId="77777777" w:rsidR="002836A7" w:rsidRDefault="002836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7A26" w14:textId="77777777" w:rsidR="00E51E7C" w:rsidRDefault="00E51E7C">
      <w:r>
        <w:separator/>
      </w:r>
    </w:p>
  </w:footnote>
  <w:footnote w:type="continuationSeparator" w:id="0">
    <w:p w14:paraId="4B083915" w14:textId="77777777" w:rsidR="00E51E7C" w:rsidRDefault="00E5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1356" w14:textId="77777777" w:rsidR="002836A7" w:rsidRDefault="002836A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EFC4" w14:textId="77777777" w:rsidR="002836A7" w:rsidRDefault="002836A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BD4B" w14:textId="77777777" w:rsidR="002836A7" w:rsidRDefault="002836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BA"/>
    <w:rsid w:val="00237E29"/>
    <w:rsid w:val="002836A7"/>
    <w:rsid w:val="0033270C"/>
    <w:rsid w:val="0042284C"/>
    <w:rsid w:val="0049486D"/>
    <w:rsid w:val="004F624F"/>
    <w:rsid w:val="005B209D"/>
    <w:rsid w:val="0072071C"/>
    <w:rsid w:val="00977873"/>
    <w:rsid w:val="009945E0"/>
    <w:rsid w:val="009C16B3"/>
    <w:rsid w:val="00AA6CC7"/>
    <w:rsid w:val="00C072B0"/>
    <w:rsid w:val="00C608BA"/>
    <w:rsid w:val="00CE4E62"/>
    <w:rsid w:val="00E101D2"/>
    <w:rsid w:val="00E51E7C"/>
    <w:rsid w:val="00E9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CA3BCB"/>
  <w15:docId w15:val="{E688569C-E60D-46A2-88A3-24A18323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5E0"/>
    <w:pPr>
      <w:tabs>
        <w:tab w:val="center" w:pos="4252"/>
        <w:tab w:val="right" w:pos="8504"/>
      </w:tabs>
      <w:snapToGrid w:val="0"/>
    </w:pPr>
  </w:style>
  <w:style w:type="character" w:styleId="a4">
    <w:name w:val="page number"/>
    <w:basedOn w:val="a0"/>
    <w:rsid w:val="009945E0"/>
  </w:style>
  <w:style w:type="paragraph" w:styleId="a5">
    <w:name w:val="header"/>
    <w:basedOn w:val="a"/>
    <w:link w:val="a6"/>
    <w:rsid w:val="00AA6CC7"/>
    <w:pPr>
      <w:tabs>
        <w:tab w:val="center" w:pos="4252"/>
        <w:tab w:val="right" w:pos="8504"/>
      </w:tabs>
      <w:snapToGrid w:val="0"/>
    </w:pPr>
  </w:style>
  <w:style w:type="character" w:customStyle="1" w:styleId="a6">
    <w:name w:val="ヘッダー (文字)"/>
    <w:basedOn w:val="a0"/>
    <w:link w:val="a5"/>
    <w:rsid w:val="00AA6C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共同募金配分金の使途について</vt:lpstr>
      <vt:lpstr>共同募金配分金の使途について</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共同募金配分金の使途について</dc:title>
  <dc:subject/>
  <dc:creator>山形県共同募金会</dc:creator>
  <cp:keywords/>
  <cp:lastModifiedBy>PC04</cp:lastModifiedBy>
  <cp:revision>2</cp:revision>
  <cp:lastPrinted>2010-04-02T02:52:00Z</cp:lastPrinted>
  <dcterms:created xsi:type="dcterms:W3CDTF">2021-10-18T02:16:00Z</dcterms:created>
  <dcterms:modified xsi:type="dcterms:W3CDTF">2021-10-18T02:16:00Z</dcterms:modified>
</cp:coreProperties>
</file>